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bookmarkStart w:id="0" w:name="_GoBack"/>
      <w:bookmarkEnd w:id="0"/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</w:t>
      </w:r>
      <w:r w:rsidRPr="00F86BDF">
        <w:rPr>
          <w:rFonts w:ascii="GHEA Grapalat" w:hAnsi="GHEA Grapalat" w:cs="GHEA Grapalat"/>
          <w:b/>
          <w:sz w:val="24"/>
          <w:szCs w:val="24"/>
          <w:lang w:val="fr-FR"/>
        </w:rPr>
        <w:t>б</w:t>
      </w: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 xml:space="preserve"> открытой процедуре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Данный текст объявления утвержден решением комиссии открытой процедуры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От 20</w:t>
      </w:r>
      <w:r w:rsidR="00F5093E">
        <w:rPr>
          <w:rFonts w:ascii="GHEA Grapalat" w:hAnsi="GHEA Grapalat" w:cs="GHEA Grapalat"/>
          <w:sz w:val="24"/>
          <w:szCs w:val="24"/>
        </w:rPr>
        <w:t>1</w:t>
      </w:r>
      <w:r w:rsidR="00FB2E9F">
        <w:rPr>
          <w:rFonts w:ascii="GHEA Grapalat" w:hAnsi="GHEA Grapalat" w:cs="GHEA Grapalat"/>
          <w:sz w:val="24"/>
          <w:szCs w:val="24"/>
        </w:rPr>
        <w:t>7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 года «</w:t>
      </w:r>
      <w:r w:rsidR="000049BF">
        <w:rPr>
          <w:rFonts w:ascii="GHEA Grapalat" w:hAnsi="GHEA Grapalat" w:cs="GHEA Grapalat"/>
          <w:sz w:val="24"/>
          <w:szCs w:val="24"/>
        </w:rPr>
        <w:t>24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F5093E">
        <w:rPr>
          <w:rFonts w:ascii="Times New Roman" w:hAnsi="Times New Roman" w:cs="GHEA Grapalat"/>
          <w:sz w:val="24"/>
          <w:szCs w:val="24"/>
        </w:rPr>
        <w:t>января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» и публикуется согласно 24 – ой статье закона РА «О закупках»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Код открытой процедуры «РАШОМГ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 -0</w:t>
      </w:r>
      <w:r w:rsidR="000049BF">
        <w:rPr>
          <w:rFonts w:ascii="GHEA Grapalat" w:hAnsi="GHEA Grapalat" w:cs="GHEA Grapalat"/>
          <w:sz w:val="24"/>
          <w:szCs w:val="24"/>
        </w:rPr>
        <w:t>4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/1</w:t>
      </w:r>
      <w:r w:rsidR="00547EC9">
        <w:rPr>
          <w:rFonts w:ascii="GHEA Grapalat" w:hAnsi="GHEA Grapalat" w:cs="GHEA Grapalat"/>
          <w:sz w:val="24"/>
          <w:szCs w:val="24"/>
        </w:rPr>
        <w:t>7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F86BDF" w:rsidRDefault="00A42F26" w:rsidP="004766F0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объявляет  открытую процедуру.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Победителю открытой процедуры в установленном порядке буде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т предложено подписать контракт: «</w:t>
      </w:r>
      <w:r w:rsidR="000049BF" w:rsidRPr="00F86BDF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0049BF" w:rsidRPr="000049BF">
        <w:t xml:space="preserve"> </w:t>
      </w:r>
      <w:r w:rsidR="000049BF">
        <w:rPr>
          <w:rFonts w:ascii="GHEA Grapalat" w:hAnsi="GHEA Grapalat" w:cs="GHEA Grapalat"/>
          <w:sz w:val="24"/>
          <w:szCs w:val="24"/>
        </w:rPr>
        <w:t>преврат</w:t>
      </w:r>
      <w:r w:rsidR="002B13E8">
        <w:rPr>
          <w:rFonts w:ascii="GHEA Grapalat" w:hAnsi="GHEA Grapalat" w:cs="GHEA Grapalat"/>
          <w:sz w:val="24"/>
          <w:szCs w:val="24"/>
        </w:rPr>
        <w:t>ению</w:t>
      </w:r>
      <w:r w:rsidR="000049BF" w:rsidRPr="000049BF">
        <w:rPr>
          <w:rFonts w:ascii="GHEA Grapalat" w:hAnsi="GHEA Grapalat" w:cs="GHEA Grapalat"/>
          <w:sz w:val="24"/>
          <w:szCs w:val="24"/>
        </w:rPr>
        <w:t xml:space="preserve"> западный двухэтажный здание больницы улица Орджоникидзе, № 182 в культурный центр для детей и молодежи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».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  <w:r w:rsidR="00425BB4">
        <w:rPr>
          <w:rStyle w:val="FootnoteReference"/>
          <w:rFonts w:ascii="GHEA Grapalat" w:hAnsi="GHEA Grapalat" w:cs="GHEA Grapalat"/>
          <w:sz w:val="24"/>
          <w:szCs w:val="24"/>
          <w:lang w:val="ru-RU"/>
        </w:rPr>
        <w:footnoteReference w:id="1"/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 xml:space="preserve">6-ой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статье  закона РА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заявки на откр</w:t>
      </w:r>
      <w:r w:rsidR="00C335FA" w:rsidRPr="00F86BDF">
        <w:rPr>
          <w:rFonts w:ascii="GHEA Grapalat" w:hAnsi="GHEA Grapalat" w:cs="GHEA Grapalat"/>
          <w:sz w:val="24"/>
          <w:szCs w:val="24"/>
          <w:lang w:val="ru-RU"/>
        </w:rPr>
        <w:t>ытую процедуру могут предъявить: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лица вне зависимости от того, являются ли они иностранными гражданами, организацией или лицом, не имеющим гражданства.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/>
          <w:sz w:val="24"/>
          <w:szCs w:val="24"/>
          <w:lang w:val="ru-RU"/>
        </w:rPr>
        <w:tab/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Участник должен иметь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определенной по контракту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соответств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ующий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профессиональной деятельности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профессиональный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опыт, технические средства, финансовые средства, трудовые ресурсы, для исполнения обязательств требуемых приглашением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цене, с которым подписывается контракт.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получения заявки на данную процедуру, необходимо обратиться к зака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>чику до истечения</w:t>
      </w:r>
      <w:r w:rsidR="000D05D1">
        <w:rPr>
          <w:rFonts w:ascii="GHEA Grapalat" w:hAnsi="GHEA Grapalat" w:cs="GHEA Grapalat"/>
          <w:sz w:val="24"/>
          <w:szCs w:val="24"/>
        </w:rPr>
        <w:t xml:space="preserve"> 41-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ого срока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141CF" w:rsidRPr="00F86BDF" w:rsidRDefault="00A42F26" w:rsidP="00E141CF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 обеспечивает бесплатное предоставление на русском и английском языках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случае 50-икратного превышения базовой единицы закупок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случае получения приглашения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 языках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 заказчик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у</w:t>
      </w:r>
      <w:r w:rsidR="00B71FDB">
        <w:rPr>
          <w:rFonts w:ascii="GHEA Grapalat" w:hAnsi="GHEA Grapalat" w:cs="GHEA Grapalat"/>
          <w:sz w:val="24"/>
          <w:szCs w:val="24"/>
        </w:rPr>
        <w:t xml:space="preserve"> 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необходимо представить письменное заявление. Заказчик обеспечивает предоставление приглашения на русском и английском языках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вместе с копией </w:t>
      </w:r>
      <w:r w:rsidR="004E5404">
        <w:rPr>
          <w:rFonts w:ascii="GHEA Grapalat" w:hAnsi="GHEA Grapalat" w:cs="GHEA Grapalat"/>
          <w:sz w:val="24"/>
          <w:szCs w:val="24"/>
          <w:lang w:val="ru-RU"/>
        </w:rPr>
        <w:t>предоставленного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банком документа, свидетельствующего о платеже в сумму </w:t>
      </w:r>
      <w:r w:rsidR="00D7643E">
        <w:rPr>
          <w:rFonts w:ascii="GHEA Grapalat" w:hAnsi="GHEA Grapalat" w:cs="GHEA Grapalat"/>
          <w:sz w:val="24"/>
          <w:szCs w:val="24"/>
        </w:rPr>
        <w:t>20 000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драм РА  в течении 10 дней после предъявления приглашения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4E5404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(Платеж необходимо осуществить на </w:t>
      </w:r>
      <w:r w:rsidR="00D7643E">
        <w:rPr>
          <w:rFonts w:ascii="GHEA Grapalat" w:hAnsi="GHEA Grapalat" w:cs="GHEA Grapalat"/>
          <w:sz w:val="24"/>
          <w:szCs w:val="24"/>
        </w:rPr>
        <w:t>следующий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счет</w:t>
      </w:r>
      <w:r w:rsidR="00D7643E">
        <w:rPr>
          <w:rFonts w:ascii="GHEA Grapalat" w:hAnsi="GHEA Grapalat" w:cs="GHEA Grapalat"/>
          <w:sz w:val="24"/>
          <w:szCs w:val="24"/>
        </w:rPr>
        <w:t xml:space="preserve"> Мин. Фин. РА 900215301616</w:t>
      </w:r>
      <w:r>
        <w:rPr>
          <w:rFonts w:ascii="GHEA Grapalat" w:hAnsi="GHEA Grapalat" w:cs="GHEA Grapalat"/>
          <w:sz w:val="24"/>
          <w:szCs w:val="24"/>
          <w:lang w:val="ru-RU"/>
        </w:rPr>
        <w:t>).</w:t>
      </w:r>
    </w:p>
    <w:p w:rsidR="004E5404" w:rsidRPr="00F86BDF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В случае требования предоставления приглашения в электронном виде заказчик обеспечивает пред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>ос</w:t>
      </w:r>
      <w:r>
        <w:rPr>
          <w:rFonts w:ascii="GHEA Grapalat" w:hAnsi="GHEA Grapalat" w:cs="GHEA Grapalat"/>
          <w:sz w:val="24"/>
          <w:szCs w:val="24"/>
          <w:lang w:val="ru-RU"/>
        </w:rPr>
        <w:t>тавления приглашения в электронном виде в течении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 xml:space="preserve"> следующего рабочего дня после получения заявления.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Неполучение заявки, предусмотренного данным способом не ограничивает право участника на  участие в данной процедуре.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lastRenderedPageBreak/>
        <w:t>Заявки на открытую процедуру необходимо представить в электронном вид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е на веб-сайте </w:t>
      </w:r>
      <w:hyperlink r:id="rId7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(далее Системы) до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 xml:space="preserve"> истечения </w:t>
      </w:r>
      <w:r w:rsidR="000D05D1">
        <w:rPr>
          <w:rFonts w:ascii="GHEA Grapalat" w:hAnsi="GHEA Grapalat" w:cs="GHEA Grapalat"/>
          <w:sz w:val="24"/>
          <w:szCs w:val="24"/>
        </w:rPr>
        <w:t>41-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ого срока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заявок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в 11:00</w:t>
      </w:r>
      <w:r w:rsidR="00373A92">
        <w:rPr>
          <w:rFonts w:ascii="GHEA Grapalat" w:hAnsi="GHEA Grapalat" w:cs="GHEA Grapalat"/>
          <w:sz w:val="24"/>
          <w:szCs w:val="24"/>
        </w:rPr>
        <w:t xml:space="preserve"> 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и предложения должны быть составлены на армянском языке.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Данная процедура покупок будет осуществляться в электрон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ном виде на сайте </w:t>
      </w:r>
      <w:hyperlink r:id="rId8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в электронном виде с помощью Системы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106C13">
        <w:rPr>
          <w:rFonts w:ascii="GHEA Grapalat" w:hAnsi="GHEA Grapalat" w:cs="GHEA Grapalat"/>
          <w:sz w:val="24"/>
          <w:szCs w:val="24"/>
        </w:rPr>
        <w:t>07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>-</w:t>
      </w:r>
      <w:r w:rsidR="00106C13">
        <w:rPr>
          <w:rFonts w:ascii="GHEA Grapalat" w:hAnsi="GHEA Grapalat" w:cs="GHEA Grapalat"/>
          <w:sz w:val="24"/>
          <w:szCs w:val="24"/>
        </w:rPr>
        <w:t>о</w:t>
      </w:r>
      <w:r w:rsidR="00106C13">
        <w:rPr>
          <w:rFonts w:ascii="GHEA Grapalat" w:hAnsi="GHEA Grapalat" w:cs="GHEA Grapalat"/>
          <w:sz w:val="24"/>
          <w:szCs w:val="24"/>
          <w:lang w:val="ru-RU"/>
        </w:rPr>
        <w:t>го</w:t>
      </w:r>
      <w:r w:rsidR="00106C13">
        <w:rPr>
          <w:rFonts w:ascii="GHEA Grapalat" w:hAnsi="GHEA Grapalat" w:cs="GHEA Grapalat"/>
          <w:sz w:val="24"/>
          <w:szCs w:val="24"/>
        </w:rPr>
        <w:t xml:space="preserve"> марта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 в 11:00.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Жалобы относительно данной процедуры должны быть представлены «В Центр П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оддержки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Закупкам» 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 xml:space="preserve">ГНКО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по адресу г. Ереван,  Комитаса 54/Б, согласно 1-й части 12-й статьи закона.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оценки квалификации участников, соответствия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AA14F2" w:rsidRPr="00F86BDF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с координатором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 закупкам 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Л. Барсегяном.</w:t>
      </w:r>
    </w:p>
    <w:p w:rsidR="00A42F26" w:rsidRPr="0055658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>
        <w:rPr>
          <w:rFonts w:ascii="GHEA Grapalat" w:hAnsi="GHEA Grapalat" w:cs="GHEA Grapalat"/>
          <w:sz w:val="24"/>
          <w:szCs w:val="24"/>
        </w:rPr>
        <w:t>. 0312-2-22-11</w:t>
      </w:r>
    </w:p>
    <w:p w:rsidR="00A42F26" w:rsidRPr="00AA14F2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: barseg</w:t>
      </w:r>
      <w:r w:rsidR="00AA14F2">
        <w:rPr>
          <w:rFonts w:ascii="GHEA Grapalat" w:hAnsi="GHEA Grapalat" w:cs="GHEA Grapalat"/>
          <w:sz w:val="24"/>
          <w:szCs w:val="24"/>
          <w:lang w:val="hy-AM"/>
        </w:rPr>
        <w:t>hyan888@gmail.com</w:t>
      </w:r>
    </w:p>
    <w:p w:rsidR="00292E1C" w:rsidRPr="00AA14F2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:</w:t>
      </w:r>
      <w:r w:rsidR="00AA14F2">
        <w:rPr>
          <w:rFonts w:ascii="GHEA Grapalat" w:hAnsi="GHEA Grapalat" w:cs="GHEA Grapalat"/>
          <w:sz w:val="24"/>
          <w:szCs w:val="24"/>
          <w:lang w:val="hy-AM"/>
        </w:rPr>
        <w:t>Г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осударственное учреждение «Аппарат мэрии города Гюмри Республики Армения Ширакской области»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.</w:t>
      </w:r>
    </w:p>
    <w:sectPr w:rsidR="00292E1C" w:rsidRPr="00AA14F2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0A8" w:rsidRDefault="005870A8" w:rsidP="00425BB4">
      <w:pPr>
        <w:spacing w:after="0" w:line="240" w:lineRule="auto"/>
      </w:pPr>
      <w:r>
        <w:separator/>
      </w:r>
    </w:p>
  </w:endnote>
  <w:endnote w:type="continuationSeparator" w:id="0">
    <w:p w:rsidR="005870A8" w:rsidRDefault="005870A8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0A8" w:rsidRDefault="005870A8" w:rsidP="00425BB4">
      <w:pPr>
        <w:spacing w:after="0" w:line="240" w:lineRule="auto"/>
      </w:pPr>
      <w:r>
        <w:separator/>
      </w:r>
    </w:p>
  </w:footnote>
  <w:footnote w:type="continuationSeparator" w:id="0">
    <w:p w:rsidR="005870A8" w:rsidRDefault="005870A8" w:rsidP="00425BB4">
      <w:pPr>
        <w:spacing w:after="0" w:line="240" w:lineRule="auto"/>
      </w:pPr>
      <w:r>
        <w:continuationSeparator/>
      </w:r>
    </w:p>
  </w:footnote>
  <w:footnote w:id="1">
    <w:p w:rsidR="00425BB4" w:rsidRPr="00425BB4" w:rsidRDefault="00425BB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д</w:t>
      </w:r>
      <w:r>
        <w:rPr>
          <w:rFonts w:ascii="Times New Roman" w:hAnsi="Times New Roman"/>
          <w:lang w:val="en-US"/>
        </w:rPr>
        <w:t>анный пункт исключается из приглашения, если предметом закупки не служит строительные работы.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049BF"/>
    <w:rsid w:val="0002430A"/>
    <w:rsid w:val="0003335D"/>
    <w:rsid w:val="000957B7"/>
    <w:rsid w:val="000D05D1"/>
    <w:rsid w:val="00106C13"/>
    <w:rsid w:val="00124E2B"/>
    <w:rsid w:val="0015735C"/>
    <w:rsid w:val="001C58A3"/>
    <w:rsid w:val="002856D4"/>
    <w:rsid w:val="00292E1C"/>
    <w:rsid w:val="002B13E8"/>
    <w:rsid w:val="0032182D"/>
    <w:rsid w:val="00373A92"/>
    <w:rsid w:val="003B5EF8"/>
    <w:rsid w:val="003D637B"/>
    <w:rsid w:val="00425BB4"/>
    <w:rsid w:val="004766F0"/>
    <w:rsid w:val="004A6F0A"/>
    <w:rsid w:val="004E5404"/>
    <w:rsid w:val="00547EC9"/>
    <w:rsid w:val="00556580"/>
    <w:rsid w:val="005870A8"/>
    <w:rsid w:val="00613023"/>
    <w:rsid w:val="00615281"/>
    <w:rsid w:val="006F4635"/>
    <w:rsid w:val="00716042"/>
    <w:rsid w:val="007332DC"/>
    <w:rsid w:val="00773513"/>
    <w:rsid w:val="007A21D6"/>
    <w:rsid w:val="007D15BC"/>
    <w:rsid w:val="00A42F26"/>
    <w:rsid w:val="00A92AA0"/>
    <w:rsid w:val="00AA14F2"/>
    <w:rsid w:val="00B71FDB"/>
    <w:rsid w:val="00C02F0F"/>
    <w:rsid w:val="00C335FA"/>
    <w:rsid w:val="00D3462E"/>
    <w:rsid w:val="00D72D3B"/>
    <w:rsid w:val="00D7643E"/>
    <w:rsid w:val="00E141CF"/>
    <w:rsid w:val="00EF42F3"/>
    <w:rsid w:val="00EF6E4F"/>
    <w:rsid w:val="00F5093E"/>
    <w:rsid w:val="00F86BDF"/>
    <w:rsid w:val="00FB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8A70C-4F31-4721-8589-56E2D4F6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31</cp:revision>
  <dcterms:created xsi:type="dcterms:W3CDTF">2016-02-03T09:55:00Z</dcterms:created>
  <dcterms:modified xsi:type="dcterms:W3CDTF">2017-01-25T13:09:00Z</dcterms:modified>
</cp:coreProperties>
</file>